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2" w:rsidRDefault="008F08D2" w:rsidP="008F08D2">
      <w:pPr>
        <w:jc w:val="center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Регистрационная форма (заявка)</w:t>
      </w:r>
    </w:p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sz w:val="23"/>
          <w:szCs w:val="23"/>
        </w:rPr>
        <w:t xml:space="preserve">участника </w:t>
      </w:r>
      <w:r w:rsidRPr="001E5B9C">
        <w:rPr>
          <w:rFonts w:ascii="Trebuchet MS" w:hAnsi="Trebuchet MS"/>
          <w:bCs/>
          <w:sz w:val="23"/>
          <w:szCs w:val="23"/>
        </w:rPr>
        <w:t xml:space="preserve">XIV Международной научно-практической конференции </w:t>
      </w:r>
    </w:p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  <w:r w:rsidRPr="001E5B9C">
        <w:rPr>
          <w:rFonts w:ascii="Trebuchet MS" w:hAnsi="Trebuchet MS"/>
          <w:bCs/>
          <w:sz w:val="23"/>
          <w:szCs w:val="23"/>
        </w:rPr>
        <w:t>«Научные основы повышения продуктивности и здоровья животных»</w:t>
      </w:r>
    </w:p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sz w:val="23"/>
          <w:szCs w:val="23"/>
        </w:rPr>
        <w:t xml:space="preserve">г. Краснодар, пос. Знаменский, ул. </w:t>
      </w:r>
      <w:proofErr w:type="gramStart"/>
      <w:r>
        <w:rPr>
          <w:rFonts w:ascii="Trebuchet MS" w:hAnsi="Trebuchet MS"/>
          <w:bCs/>
          <w:sz w:val="23"/>
          <w:szCs w:val="23"/>
        </w:rPr>
        <w:t>Первомайская</w:t>
      </w:r>
      <w:proofErr w:type="gramEnd"/>
      <w:r>
        <w:rPr>
          <w:rFonts w:ascii="Trebuchet MS" w:hAnsi="Trebuchet MS"/>
          <w:bCs/>
          <w:sz w:val="23"/>
          <w:szCs w:val="23"/>
        </w:rPr>
        <w:t>, 4, ФГБНУ КНЦЗВ</w:t>
      </w:r>
    </w:p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</w:p>
    <w:tbl>
      <w:tblPr>
        <w:tblStyle w:val="a4"/>
        <w:tblW w:w="4000" w:type="pct"/>
        <w:jc w:val="center"/>
        <w:tblLook w:val="04A0" w:firstRow="1" w:lastRow="0" w:firstColumn="1" w:lastColumn="0" w:noHBand="0" w:noVBand="1"/>
      </w:tblPr>
      <w:tblGrid>
        <w:gridCol w:w="3602"/>
        <w:gridCol w:w="4734"/>
      </w:tblGrid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Фамилия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Имя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Отчество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Ученая степень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Ученое звание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Полное наименование учреждения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Сокращенное наименование учреждения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Pr="001E5B9C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Pr="001E5B9C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Телефон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Название доклада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>Название секции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  <w:tr w:rsidR="008F08D2" w:rsidTr="004D1659">
        <w:trPr>
          <w:jc w:val="center"/>
        </w:trPr>
        <w:tc>
          <w:tcPr>
            <w:tcW w:w="3602" w:type="dxa"/>
          </w:tcPr>
          <w:p w:rsidR="008F08D2" w:rsidRPr="006B6F80" w:rsidRDefault="008F08D2" w:rsidP="004D1659">
            <w:pPr>
              <w:ind w:left="234"/>
              <w:rPr>
                <w:rFonts w:ascii="Trebuchet MS" w:hAnsi="Trebuchet MS"/>
                <w:bCs/>
                <w:sz w:val="23"/>
                <w:szCs w:val="23"/>
              </w:rPr>
            </w:pPr>
            <w:r>
              <w:rPr>
                <w:rFonts w:ascii="Trebuchet MS" w:hAnsi="Trebuchet MS"/>
                <w:bCs/>
                <w:sz w:val="23"/>
                <w:szCs w:val="23"/>
              </w:rPr>
              <w:t xml:space="preserve">Имя пользователя (ФИО участника) в программе </w:t>
            </w:r>
            <w:proofErr w:type="spellStart"/>
            <w:r>
              <w:rPr>
                <w:rFonts w:ascii="Trebuchet MS" w:hAnsi="Trebuchet MS"/>
                <w:bCs/>
                <w:sz w:val="23"/>
                <w:szCs w:val="23"/>
                <w:lang w:val="en-US"/>
              </w:rPr>
              <w:t>Webex</w:t>
            </w:r>
            <w:proofErr w:type="spellEnd"/>
            <w:r w:rsidRPr="006B6F80">
              <w:rPr>
                <w:rFonts w:ascii="Trebuchet MS" w:hAnsi="Trebuchet MS"/>
                <w:bCs/>
                <w:sz w:val="23"/>
                <w:szCs w:val="23"/>
              </w:rPr>
              <w:t xml:space="preserve"> </w:t>
            </w:r>
            <w:r>
              <w:rPr>
                <w:rFonts w:ascii="Trebuchet MS" w:hAnsi="Trebuchet MS"/>
                <w:bCs/>
                <w:sz w:val="23"/>
                <w:szCs w:val="23"/>
                <w:lang w:val="en-US"/>
              </w:rPr>
              <w:t>Meetings</w:t>
            </w:r>
          </w:p>
        </w:tc>
        <w:tc>
          <w:tcPr>
            <w:tcW w:w="4734" w:type="dxa"/>
          </w:tcPr>
          <w:p w:rsidR="008F08D2" w:rsidRDefault="008F08D2" w:rsidP="004D1659">
            <w:pPr>
              <w:jc w:val="center"/>
              <w:rPr>
                <w:rFonts w:ascii="Trebuchet MS" w:hAnsi="Trebuchet MS"/>
                <w:bCs/>
                <w:sz w:val="23"/>
                <w:szCs w:val="23"/>
              </w:rPr>
            </w:pPr>
          </w:p>
        </w:tc>
      </w:tr>
    </w:tbl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</w:p>
    <w:p w:rsidR="008F08D2" w:rsidRDefault="008F08D2" w:rsidP="008F08D2">
      <w:pPr>
        <w:jc w:val="center"/>
        <w:rPr>
          <w:rFonts w:ascii="Trebuchet MS" w:hAnsi="Trebuchet MS"/>
          <w:bCs/>
          <w:sz w:val="23"/>
          <w:szCs w:val="23"/>
        </w:rPr>
      </w:pPr>
    </w:p>
    <w:p w:rsidR="008F08D2" w:rsidRDefault="008F08D2" w:rsidP="008F08D2">
      <w:pPr>
        <w:ind w:left="284"/>
        <w:rPr>
          <w:rFonts w:ascii="Trebuchet MS" w:hAnsi="Trebuchet MS"/>
          <w:sz w:val="23"/>
          <w:szCs w:val="23"/>
        </w:rPr>
      </w:pPr>
      <w:bookmarkStart w:id="0" w:name="_GoBack"/>
      <w:bookmarkEnd w:id="0"/>
      <w:r>
        <w:rPr>
          <w:rFonts w:ascii="Trebuchet MS" w:hAnsi="Trebuchet MS"/>
          <w:bCs/>
          <w:sz w:val="23"/>
          <w:szCs w:val="23"/>
        </w:rPr>
        <w:t xml:space="preserve">Регистрационную форму (заявку) нужно прислать в формате </w:t>
      </w:r>
      <w:r w:rsidRPr="006B6F80">
        <w:rPr>
          <w:rFonts w:ascii="Trebuchet MS" w:hAnsi="Trebuchet MS"/>
          <w:bCs/>
          <w:sz w:val="23"/>
          <w:szCs w:val="23"/>
        </w:rPr>
        <w:t>.</w:t>
      </w:r>
      <w:proofErr w:type="spellStart"/>
      <w:r>
        <w:rPr>
          <w:rFonts w:ascii="Trebuchet MS" w:hAnsi="Trebuchet MS"/>
          <w:bCs/>
          <w:sz w:val="23"/>
          <w:szCs w:val="23"/>
          <w:lang w:val="en-US"/>
        </w:rPr>
        <w:t>docx</w:t>
      </w:r>
      <w:proofErr w:type="spellEnd"/>
      <w:r w:rsidRPr="006B6F80">
        <w:rPr>
          <w:rFonts w:ascii="Trebuchet MS" w:hAnsi="Trebuchet MS"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 w:val="23"/>
          <w:szCs w:val="23"/>
        </w:rPr>
        <w:t xml:space="preserve">на электронную почту: </w:t>
      </w:r>
      <w:hyperlink r:id="rId5" w:history="1">
        <w:r w:rsidRPr="004F4A6E">
          <w:rPr>
            <w:rStyle w:val="a3"/>
            <w:rFonts w:ascii="Trebuchet MS" w:hAnsi="Trebuchet MS"/>
            <w:sz w:val="23"/>
            <w:szCs w:val="23"/>
          </w:rPr>
          <w:t>conf.nauka.2020@yandex.ru</w:t>
        </w:r>
      </w:hyperlink>
      <w:r>
        <w:rPr>
          <w:rFonts w:ascii="Trebuchet MS" w:hAnsi="Trebuchet MS"/>
          <w:sz w:val="23"/>
          <w:szCs w:val="23"/>
        </w:rPr>
        <w:t xml:space="preserve"> </w:t>
      </w:r>
      <w:r w:rsidRPr="00E13BE1">
        <w:rPr>
          <w:rFonts w:ascii="Trebuchet MS" w:hAnsi="Trebuchet MS"/>
          <w:sz w:val="23"/>
          <w:szCs w:val="23"/>
        </w:rPr>
        <w:t>не позднее 12 октября 2020 г.</w:t>
      </w:r>
    </w:p>
    <w:p w:rsidR="008F08D2" w:rsidRDefault="008F08D2" w:rsidP="008F08D2">
      <w:pPr>
        <w:ind w:left="284"/>
        <w:rPr>
          <w:rFonts w:ascii="Trebuchet MS" w:hAnsi="Trebuchet MS"/>
          <w:sz w:val="23"/>
          <w:szCs w:val="23"/>
        </w:rPr>
      </w:pPr>
    </w:p>
    <w:p w:rsidR="008F08D2" w:rsidRPr="006B6F80" w:rsidRDefault="008F08D2" w:rsidP="008F08D2">
      <w:pPr>
        <w:ind w:left="284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Если Вы планируете участвовать в онлайн-конференции в качестве слушателя (без доклада) в строке «Название доклада» укажите: «НЕТ»</w:t>
      </w:r>
    </w:p>
    <w:p w:rsidR="00FB5DB5" w:rsidRDefault="00FB5DB5"/>
    <w:sectPr w:rsidR="00FB5DB5" w:rsidSect="00FB36A1">
      <w:footerReference w:type="default" r:id="rId6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A" w:rsidRDefault="008F08D2" w:rsidP="00B73F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2"/>
    <w:rsid w:val="003C5E50"/>
    <w:rsid w:val="008F08D2"/>
    <w:rsid w:val="00A05142"/>
    <w:rsid w:val="00D9367D"/>
    <w:rsid w:val="00D94AAA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D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8F08D2"/>
    <w:rPr>
      <w:rFonts w:cs="Times New Roman"/>
      <w:color w:val="0000CC"/>
      <w:u w:val="single"/>
    </w:rPr>
  </w:style>
  <w:style w:type="table" w:styleId="a4">
    <w:name w:val="Table Grid"/>
    <w:basedOn w:val="a1"/>
    <w:uiPriority w:val="99"/>
    <w:rsid w:val="008F08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F0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8D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D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8F08D2"/>
    <w:rPr>
      <w:rFonts w:cs="Times New Roman"/>
      <w:color w:val="0000CC"/>
      <w:u w:val="single"/>
    </w:rPr>
  </w:style>
  <w:style w:type="table" w:styleId="a4">
    <w:name w:val="Table Grid"/>
    <w:basedOn w:val="a1"/>
    <w:uiPriority w:val="99"/>
    <w:rsid w:val="008F08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F0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8D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onf.nauka.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Осепчук</dc:creator>
  <cp:keywords/>
  <dc:description/>
  <cp:lastModifiedBy>Денис Осепчук</cp:lastModifiedBy>
  <cp:revision>2</cp:revision>
  <dcterms:created xsi:type="dcterms:W3CDTF">2020-10-03T10:00:00Z</dcterms:created>
  <dcterms:modified xsi:type="dcterms:W3CDTF">2020-10-03T10:02:00Z</dcterms:modified>
</cp:coreProperties>
</file>